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8" w:rsidRPr="00464F98" w:rsidRDefault="00464F98" w:rsidP="00464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32"/>
          <w:highlight w:val="white"/>
        </w:rPr>
      </w:pPr>
      <w:bookmarkStart w:id="0" w:name="_GoBack"/>
      <w:bookmarkEnd w:id="0"/>
      <w:r w:rsidRPr="00464F98">
        <w:rPr>
          <w:rFonts w:ascii="Times New Roman" w:hAnsi="Times New Roman" w:cs="Times New Roman"/>
          <w:b/>
          <w:color w:val="000000"/>
          <w:sz w:val="32"/>
          <w:highlight w:val="white"/>
        </w:rPr>
        <w:t>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996"/>
        <w:gridCol w:w="1388"/>
      </w:tblGrid>
      <w:tr w:rsidR="00464F98" w:rsidTr="00464F98">
        <w:tc>
          <w:tcPr>
            <w:tcW w:w="3192" w:type="dxa"/>
          </w:tcPr>
          <w:p w:rsidR="00464F98" w:rsidRPr="00464F98" w:rsidRDefault="00464F98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Topics</w:t>
            </w:r>
          </w:p>
        </w:tc>
        <w:tc>
          <w:tcPr>
            <w:tcW w:w="4996" w:type="dxa"/>
          </w:tcPr>
          <w:p w:rsidR="00464F98" w:rsidRDefault="00464F98" w:rsidP="004904F3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Subtopics</w:t>
            </w:r>
          </w:p>
        </w:tc>
        <w:tc>
          <w:tcPr>
            <w:tcW w:w="1388" w:type="dxa"/>
          </w:tcPr>
          <w:p w:rsidR="00464F98" w:rsidRDefault="00464F98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Hours</w:t>
            </w:r>
          </w:p>
        </w:tc>
      </w:tr>
      <w:tr w:rsidR="004904F3" w:rsidRPr="000236A6" w:rsidTr="00464F98">
        <w:tc>
          <w:tcPr>
            <w:tcW w:w="3192" w:type="dxa"/>
            <w:vMerge w:val="restart"/>
          </w:tcPr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</w:p>
          <w:p w:rsidR="004904F3" w:rsidRDefault="004904F3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Cloud Computing</w:t>
            </w:r>
          </w:p>
          <w:p w:rsidR="004904F3" w:rsidRPr="004904F3" w:rsidRDefault="004904F3" w:rsidP="004904F3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Fundamentals</w:t>
            </w:r>
          </w:p>
        </w:tc>
        <w:tc>
          <w:tcPr>
            <w:tcW w:w="4996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What is cloud computing?- Definition, Commodity Hardware,</w:t>
            </w:r>
          </w:p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Benefits of cloud computing, History, Current, Trends and</w:t>
            </w:r>
          </w:p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Challenges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highlight w:val="white"/>
              </w:rPr>
              <w:t>30 Minutes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Cloud Service Models- Types of Cloud,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IaaS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PaaS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, SaaS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</w:rPr>
              <w:t>30 minutes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IaaS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 vs.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PaaS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 vs.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Saas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 - Working, Advantages, Drawbacks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</w:rPr>
              <w:t>40 minutes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Quiz-1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</w:rPr>
              <w:t>20 minutes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0236A6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Virtualization concepts - Key Properties, Types of Virtualization: Server, Desktop, Network, Storage, Data, Application, Data Centre, CPU, GPU, Linux and Cloud Virtualization, Benefits of virtualization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0236A6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Understanding of containerization &amp; virtualization technologies- Containerization,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Docker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 xml:space="preserve"> Container-Architecture, 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Kubernetes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- Importance of cluster com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puting,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kubernetes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architecture</w:t>
            </w:r>
          </w:p>
          <w:p w:rsidR="004904F3" w:rsidRPr="000236A6" w:rsidRDefault="004904F3" w:rsidP="000236A6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VMware- Introduction, Uses of VMware workstation, Hyper-</w:t>
            </w:r>
            <w:proofErr w:type="spellStart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VUses</w:t>
            </w:r>
            <w:proofErr w:type="spellEnd"/>
            <w:r w:rsidRPr="000236A6">
              <w:rPr>
                <w:rFonts w:ascii="Times New Roman" w:hAnsi="Times New Roman" w:cs="Times New Roman"/>
                <w:color w:val="000000"/>
                <w:sz w:val="20"/>
              </w:rPr>
              <w:t>, Features &amp; Working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highlight w:val="white"/>
              </w:rPr>
              <w:t>3 Hours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OS Based Virtualization</w:t>
            </w:r>
          </w:p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Lab-</w:t>
            </w:r>
            <w:proofErr w:type="gramStart"/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1 </w:t>
            </w:r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:</w:t>
            </w:r>
            <w:proofErr w:type="gramEnd"/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Implementation of Virtualization using Oracle </w:t>
            </w:r>
            <w:proofErr w:type="spellStart"/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VirtualBox</w:t>
            </w:r>
            <w:proofErr w:type="spellEnd"/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.</w:t>
            </w:r>
          </w:p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Lab-2 </w:t>
            </w:r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: Ubuntu Instance Creation Using </w:t>
            </w:r>
            <w:proofErr w:type="spellStart"/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VirtualBox</w:t>
            </w:r>
            <w:proofErr w:type="spellEnd"/>
          </w:p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Internetworking concepts: </w:t>
            </w:r>
            <w:proofErr w:type="spellStart"/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Classful</w:t>
            </w:r>
            <w:proofErr w:type="spellEnd"/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&amp; Classless addressing scheme,</w:t>
            </w:r>
          </w:p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IP Addressing classes, </w:t>
            </w:r>
            <w:proofErr w:type="spellStart"/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subnetting</w:t>
            </w:r>
            <w:proofErr w:type="spellEnd"/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;</w:t>
            </w:r>
          </w:p>
          <w:p w:rsidR="004904F3" w:rsidRPr="000236A6" w:rsidRDefault="004904F3" w:rsidP="000236A6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Lab-3 </w:t>
            </w:r>
            <w:r w:rsidRPr="000236A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: Networking between two OS instances</w:t>
            </w:r>
          </w:p>
        </w:tc>
        <w:tc>
          <w:tcPr>
            <w:tcW w:w="1388" w:type="dxa"/>
          </w:tcPr>
          <w:p w:rsidR="004904F3" w:rsidRPr="000236A6" w:rsidRDefault="004904F3" w:rsidP="004904F3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236A6">
              <w:rPr>
                <w:rFonts w:ascii="Times New Roman" w:hAnsi="Times New Roman" w:cs="Times New Roman"/>
                <w:color w:val="00000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H</w:t>
            </w:r>
            <w:r w:rsidRPr="000236A6">
              <w:rPr>
                <w:rFonts w:ascii="Times New Roman" w:hAnsi="Times New Roman" w:cs="Times New Roman"/>
                <w:color w:val="000000"/>
                <w:highlight w:val="white"/>
              </w:rPr>
              <w:t>ours</w:t>
            </w: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Assignment-1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</w:tr>
      <w:tr w:rsidR="004904F3" w:rsidRPr="000236A6" w:rsidTr="00464F98">
        <w:tc>
          <w:tcPr>
            <w:tcW w:w="3192" w:type="dxa"/>
            <w:vMerge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4904F3" w:rsidRPr="000236A6" w:rsidRDefault="004904F3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 w:rsidRPr="000236A6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Cloud Deployment Models-Private, Public, Hybrid, HPC</w:t>
            </w:r>
          </w:p>
        </w:tc>
        <w:tc>
          <w:tcPr>
            <w:tcW w:w="1388" w:type="dxa"/>
          </w:tcPr>
          <w:p w:rsidR="004904F3" w:rsidRPr="000236A6" w:rsidRDefault="004904F3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 w:val="restart"/>
          </w:tcPr>
          <w:p w:rsidR="00A4362A" w:rsidRPr="00A61E68" w:rsidRDefault="00A4362A" w:rsidP="00A61E6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Amazon Web</w:t>
            </w:r>
            <w:r w:rsidR="00A61E6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Services</w:t>
            </w:r>
          </w:p>
        </w:tc>
        <w:tc>
          <w:tcPr>
            <w:tcW w:w="4996" w:type="dxa"/>
          </w:tcPr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Amazon AWS-Primary Benefits of the Cloud/AWS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Lab-4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 Creating a free account in AMAZON AWS and exploring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various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services.</w:t>
            </w:r>
          </w:p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Lab-5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 Familiarization of various services in AWS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0236A6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AWS Service Categories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Launching an EC2 Instance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Lab-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6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Creating a Linux operating system instance in AWS.</w:t>
            </w:r>
          </w:p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Lab-7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 Networking between two EC2 instances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4904F3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 xml:space="preserve">Basics of </w:t>
            </w:r>
            <w:proofErr w:type="spellStart"/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PuTTY</w:t>
            </w:r>
            <w:proofErr w:type="spellEnd"/>
          </w:p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Lab-</w:t>
            </w:r>
            <w:proofErr w:type="gramStart"/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8 :</w:t>
            </w:r>
            <w:proofErr w:type="gramEnd"/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 xml:space="preserve"> Connecting to Your Linux Instance using </w:t>
            </w:r>
            <w:proofErr w:type="spellStart"/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PuTTY</w:t>
            </w:r>
            <w:proofErr w:type="spellEnd"/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 xml:space="preserve"> in Windows.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 xml:space="preserve">Quiz-2 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4904F3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How a Website Works - Working of DNS, How to register for a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domain name, FTP, How to install WordPress;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Lab-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9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Host a Static Website in Amazon AWS.</w:t>
            </w:r>
          </w:p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Lab-10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 Deploying WordPress on AWS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 Hours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0236A6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Assignment-2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Big Data Analytics - Characteristics of Big Data, Current Trends,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Challenges, Importance of Cluster Computing,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lastRenderedPageBreak/>
              <w:t>Hadoop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 Framework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- HDFS &amp;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MapReduce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.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Lab-11: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Run a sample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Hadoop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operation in a single node (Pseudo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mode) in Virtual Box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Lab-12: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Run a sample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Hadoop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operation in a single node (Pseudo</w:t>
            </w:r>
          </w:p>
          <w:p w:rsidR="00A4362A" w:rsidRDefault="00A4362A" w:rsidP="004904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mode) in AWS</w:t>
            </w:r>
          </w:p>
          <w:p w:rsidR="00A4362A" w:rsidRPr="000236A6" w:rsidRDefault="00A4362A" w:rsidP="004904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Lab-13: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Deploy a multi-node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Hadoop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 xml:space="preserve"> setup in AWS.</w:t>
            </w:r>
          </w:p>
        </w:tc>
        <w:tc>
          <w:tcPr>
            <w:tcW w:w="1388" w:type="dxa"/>
          </w:tcPr>
          <w:p w:rsidR="00A4362A" w:rsidRDefault="00A4362A" w:rsidP="004904F3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4904F3"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4904F3">
              <w:rPr>
                <w:rFonts w:ascii="Times New Roman" w:hAnsi="Times New Roman" w:cs="Times New Roman"/>
                <w:color w:val="000000"/>
              </w:rPr>
              <w:t>ours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0236A6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Assignment-3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Pr="000236A6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Quiz-3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A436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 w:rsidRPr="00A436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Configuring </w:t>
            </w:r>
            <w:proofErr w:type="spellStart"/>
            <w:r w:rsidRPr="00A436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CloudWatch</w:t>
            </w:r>
            <w:proofErr w:type="spellEnd"/>
            <w:r w:rsidRPr="00A436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 Logs </w:t>
            </w:r>
          </w:p>
        </w:tc>
        <w:tc>
          <w:tcPr>
            <w:tcW w:w="1388" w:type="dxa"/>
          </w:tcPr>
          <w:p w:rsidR="00A4362A" w:rsidRDefault="00A4362A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A436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Deploying a relational database</w:t>
            </w:r>
          </w:p>
          <w:p w:rsidR="00A4362A" w:rsidRDefault="00A4362A" w:rsidP="00A436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Lab-14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: Creating A MySQL Database With RDS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 Hours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Configuring IAM for Our Deployment</w:t>
            </w:r>
          </w:p>
        </w:tc>
        <w:tc>
          <w:tcPr>
            <w:tcW w:w="1388" w:type="dxa"/>
          </w:tcPr>
          <w:p w:rsidR="00A4362A" w:rsidRDefault="00A4362A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Quiz-4</w:t>
            </w:r>
          </w:p>
        </w:tc>
        <w:tc>
          <w:tcPr>
            <w:tcW w:w="1388" w:type="dxa"/>
          </w:tcPr>
          <w:p w:rsidR="00A4362A" w:rsidRDefault="00A4362A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A4362A" w:rsidRPr="000236A6" w:rsidTr="00464F98">
        <w:tc>
          <w:tcPr>
            <w:tcW w:w="3192" w:type="dxa"/>
            <w:vMerge/>
          </w:tcPr>
          <w:p w:rsidR="00A4362A" w:rsidRPr="000236A6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A4362A" w:rsidRDefault="00A4362A" w:rsidP="00A436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Live Session </w:t>
            </w:r>
          </w:p>
        </w:tc>
        <w:tc>
          <w:tcPr>
            <w:tcW w:w="1388" w:type="dxa"/>
          </w:tcPr>
          <w:p w:rsidR="00A4362A" w:rsidRDefault="00A4362A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4362A">
              <w:rPr>
                <w:rFonts w:ascii="Times New Roman" w:hAnsi="Times New Roman" w:cs="Times New Roman"/>
                <w:color w:val="000000"/>
              </w:rPr>
              <w:t>1 hour</w:t>
            </w:r>
          </w:p>
        </w:tc>
      </w:tr>
      <w:tr w:rsidR="00632897" w:rsidRPr="000236A6" w:rsidTr="00464F98">
        <w:tc>
          <w:tcPr>
            <w:tcW w:w="3192" w:type="dxa"/>
            <w:vMerge w:val="restart"/>
          </w:tcPr>
          <w:p w:rsidR="00632897" w:rsidRDefault="00632897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Existing Cloud</w:t>
            </w:r>
          </w:p>
          <w:p w:rsidR="00632897" w:rsidRDefault="00632897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Computing</w:t>
            </w:r>
          </w:p>
          <w:p w:rsidR="00632897" w:rsidRDefault="00632897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Providers and</w:t>
            </w:r>
          </w:p>
          <w:p w:rsidR="00632897" w:rsidRPr="000236A6" w:rsidRDefault="00632897" w:rsidP="00632897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Certifications</w:t>
            </w:r>
          </w:p>
        </w:tc>
        <w:tc>
          <w:tcPr>
            <w:tcW w:w="4996" w:type="dxa"/>
          </w:tcPr>
          <w:p w:rsidR="00632897" w:rsidRDefault="00632897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 w:rsidRPr="0063289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Cloud Providers and Certifications </w:t>
            </w:r>
          </w:p>
        </w:tc>
        <w:tc>
          <w:tcPr>
            <w:tcW w:w="1388" w:type="dxa"/>
          </w:tcPr>
          <w:p w:rsidR="00632897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632897" w:rsidRPr="000236A6" w:rsidTr="00464F98">
        <w:tc>
          <w:tcPr>
            <w:tcW w:w="3192" w:type="dxa"/>
            <w:vMerge/>
          </w:tcPr>
          <w:p w:rsidR="00632897" w:rsidRPr="000236A6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632897" w:rsidRDefault="00632897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 w:rsidRPr="0063289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AWS-Amazon Web Services </w:t>
            </w:r>
          </w:p>
        </w:tc>
        <w:tc>
          <w:tcPr>
            <w:tcW w:w="1388" w:type="dxa"/>
          </w:tcPr>
          <w:p w:rsidR="00632897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632897" w:rsidRPr="000236A6" w:rsidTr="00464F98">
        <w:tc>
          <w:tcPr>
            <w:tcW w:w="3192" w:type="dxa"/>
            <w:vMerge/>
          </w:tcPr>
          <w:p w:rsidR="00632897" w:rsidRPr="000236A6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632897" w:rsidRDefault="00632897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 w:rsidRPr="0063289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Azure 30</w:t>
            </w:r>
          </w:p>
        </w:tc>
        <w:tc>
          <w:tcPr>
            <w:tcW w:w="1388" w:type="dxa"/>
          </w:tcPr>
          <w:p w:rsidR="00632897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 Minutes</w:t>
            </w:r>
          </w:p>
        </w:tc>
      </w:tr>
      <w:tr w:rsidR="00632897" w:rsidRPr="000236A6" w:rsidTr="00464F98">
        <w:tc>
          <w:tcPr>
            <w:tcW w:w="3192" w:type="dxa"/>
            <w:vMerge/>
          </w:tcPr>
          <w:p w:rsidR="00632897" w:rsidRPr="000236A6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632897" w:rsidRDefault="00632897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Google Cloud Platform</w:t>
            </w:r>
          </w:p>
        </w:tc>
        <w:tc>
          <w:tcPr>
            <w:tcW w:w="1388" w:type="dxa"/>
          </w:tcPr>
          <w:p w:rsidR="00632897" w:rsidRDefault="00632897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 Minutes</w:t>
            </w:r>
          </w:p>
        </w:tc>
      </w:tr>
      <w:tr w:rsidR="00632897" w:rsidRPr="000236A6" w:rsidTr="00464F98">
        <w:tc>
          <w:tcPr>
            <w:tcW w:w="3192" w:type="dxa"/>
            <w:vMerge/>
          </w:tcPr>
          <w:p w:rsidR="00632897" w:rsidRPr="000236A6" w:rsidRDefault="00632897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632897" w:rsidRDefault="00632897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Quiz-5</w:t>
            </w:r>
          </w:p>
        </w:tc>
        <w:tc>
          <w:tcPr>
            <w:tcW w:w="1388" w:type="dxa"/>
          </w:tcPr>
          <w:p w:rsidR="00632897" w:rsidRDefault="00632897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CA34CC" w:rsidRPr="000236A6" w:rsidTr="00464F98">
        <w:tc>
          <w:tcPr>
            <w:tcW w:w="3192" w:type="dxa"/>
            <w:vMerge w:val="restart"/>
          </w:tcPr>
          <w:p w:rsidR="00CA34CC" w:rsidRDefault="00CA34CC" w:rsidP="00CA34C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Cloud Computing</w:t>
            </w:r>
          </w:p>
          <w:p w:rsidR="00CA34CC" w:rsidRDefault="00CA34CC" w:rsidP="00CA34C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Tools, Distributed</w:t>
            </w:r>
          </w:p>
          <w:p w:rsidR="00CA34CC" w:rsidRDefault="00CA34CC" w:rsidP="00CA34C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Systems and</w:t>
            </w:r>
          </w:p>
          <w:p w:rsidR="00CA34CC" w:rsidRDefault="00CA34CC" w:rsidP="00CA34C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Streaming</w:t>
            </w:r>
          </w:p>
          <w:p w:rsidR="00CA34CC" w:rsidRPr="000236A6" w:rsidRDefault="00CA34CC" w:rsidP="00CA34CC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Mechanism</w:t>
            </w:r>
          </w:p>
        </w:tc>
        <w:tc>
          <w:tcPr>
            <w:tcW w:w="4996" w:type="dxa"/>
          </w:tcPr>
          <w:p w:rsidR="00CA34CC" w:rsidRDefault="00CA34CC" w:rsidP="000236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Cloud Encryption, Cloud Monitoring, Cloud Security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The Gossip Protocol, Gossip Analysis, Gossip Implementations, Failure Detectors, Gossip-Style Membership, Dissemination and suspicion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Grid Applications and Grid Infrastructure, P2P Systems, Napster, Gnutella,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FastTrack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BitTorrent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, Chord and Failures in Chord,</w:t>
            </w:r>
          </w:p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Pastry,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Kelips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, Cassandra, X-The Cap Theorem</w:t>
            </w:r>
          </w:p>
        </w:tc>
        <w:tc>
          <w:tcPr>
            <w:tcW w:w="1388" w:type="dxa"/>
          </w:tcPr>
          <w:p w:rsidR="00CA34CC" w:rsidRDefault="00CA34CC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Quiz-6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8F2C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Cristian's Algorithm, NTP,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Lamport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 Timestamps, Vector Clocks, Global Snapshot Algorithm, Consistent Cuts, Safety and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Liveness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, Multicast Ordering and Implementation, Reliable Multicast, Virtual Synchrony, The Consensus Problem, Consensus In Synchronous Systems,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Paxos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, Simply, The FLP Proof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Quiz-7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Real-time Streaming: Apache Spark- Deployment, RDD</w:t>
            </w:r>
          </w:p>
        </w:tc>
        <w:tc>
          <w:tcPr>
            <w:tcW w:w="1388" w:type="dxa"/>
          </w:tcPr>
          <w:p w:rsidR="00CA34CC" w:rsidRDefault="00CA34CC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40 Minutes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Spark core architecture</w:t>
            </w:r>
          </w:p>
        </w:tc>
        <w:tc>
          <w:tcPr>
            <w:tcW w:w="1388" w:type="dxa"/>
          </w:tcPr>
          <w:p w:rsidR="00CA34CC" w:rsidRDefault="00CA34CC" w:rsidP="008F2CBD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 Hours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Quiz-8</w:t>
            </w:r>
          </w:p>
        </w:tc>
        <w:tc>
          <w:tcPr>
            <w:tcW w:w="1388" w:type="dxa"/>
          </w:tcPr>
          <w:p w:rsidR="00CA34CC" w:rsidRDefault="00CA34CC" w:rsidP="005D0A51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 Minutes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 xml:space="preserve">Lab-15: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IN"/>
              </w:rPr>
              <w:t>Deploy Spark sample applications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  <w:tr w:rsidR="00CA34CC" w:rsidRPr="000236A6" w:rsidTr="00464F98">
        <w:tc>
          <w:tcPr>
            <w:tcW w:w="3192" w:type="dxa"/>
            <w:vMerge/>
          </w:tcPr>
          <w:p w:rsidR="00CA34CC" w:rsidRPr="000236A6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CA34CC" w:rsidRDefault="00CA34CC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Live Session</w:t>
            </w:r>
          </w:p>
        </w:tc>
        <w:tc>
          <w:tcPr>
            <w:tcW w:w="1388" w:type="dxa"/>
          </w:tcPr>
          <w:p w:rsidR="00CA34CC" w:rsidRDefault="00CA34CC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  <w:tr w:rsidR="008F2CBD" w:rsidRPr="000236A6" w:rsidTr="00464F98">
        <w:tc>
          <w:tcPr>
            <w:tcW w:w="3192" w:type="dxa"/>
          </w:tcPr>
          <w:p w:rsidR="008F2CBD" w:rsidRPr="000236A6" w:rsidRDefault="008F2CBD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996" w:type="dxa"/>
          </w:tcPr>
          <w:p w:rsidR="008F2CBD" w:rsidRDefault="008F2CBD" w:rsidP="0063289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IN"/>
              </w:rPr>
              <w:t>Final Assessment Quiz</w:t>
            </w:r>
          </w:p>
        </w:tc>
        <w:tc>
          <w:tcPr>
            <w:tcW w:w="1388" w:type="dxa"/>
          </w:tcPr>
          <w:p w:rsidR="008F2CBD" w:rsidRDefault="008F2CBD" w:rsidP="00464F98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 Hour</w:t>
            </w:r>
          </w:p>
        </w:tc>
      </w:tr>
    </w:tbl>
    <w:p w:rsidR="00464F98" w:rsidRPr="000236A6" w:rsidRDefault="00464F98" w:rsidP="00464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highlight w:val="white"/>
        </w:rPr>
      </w:pPr>
    </w:p>
    <w:sectPr w:rsidR="00464F98" w:rsidRPr="000236A6" w:rsidSect="00063F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216"/>
    <w:multiLevelType w:val="multilevel"/>
    <w:tmpl w:val="75F4B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D5096"/>
    <w:multiLevelType w:val="multilevel"/>
    <w:tmpl w:val="B0FAF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F35194"/>
    <w:multiLevelType w:val="multilevel"/>
    <w:tmpl w:val="25708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E606B7"/>
    <w:multiLevelType w:val="hybridMultilevel"/>
    <w:tmpl w:val="10747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4F"/>
    <w:rsid w:val="000236A6"/>
    <w:rsid w:val="00063F4F"/>
    <w:rsid w:val="00341384"/>
    <w:rsid w:val="00464F98"/>
    <w:rsid w:val="004904F3"/>
    <w:rsid w:val="00632897"/>
    <w:rsid w:val="008F2CBD"/>
    <w:rsid w:val="00A4362A"/>
    <w:rsid w:val="00A61E68"/>
    <w:rsid w:val="00BC0C34"/>
    <w:rsid w:val="00C11CB2"/>
    <w:rsid w:val="00CA34CC"/>
    <w:rsid w:val="00D33F61"/>
    <w:rsid w:val="00D5764C"/>
    <w:rsid w:val="00D727F2"/>
    <w:rsid w:val="00DA5287"/>
    <w:rsid w:val="00D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5B621-C76F-435F-B09F-505CC64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61"/>
  </w:style>
  <w:style w:type="paragraph" w:styleId="Heading1">
    <w:name w:val="heading 1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3F4F"/>
  </w:style>
  <w:style w:type="paragraph" w:styleId="Title">
    <w:name w:val="Title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1"/>
    <w:next w:val="Normal1"/>
    <w:rsid w:val="00063F4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464F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Aneesh</cp:lastModifiedBy>
  <cp:revision>2</cp:revision>
  <dcterms:created xsi:type="dcterms:W3CDTF">2020-09-07T08:53:00Z</dcterms:created>
  <dcterms:modified xsi:type="dcterms:W3CDTF">2020-09-07T08:53:00Z</dcterms:modified>
</cp:coreProperties>
</file>